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02" w:rsidRPr="001D2902" w:rsidRDefault="001D2902" w:rsidP="001D290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 xml:space="preserve">И Н Ф О </w:t>
      </w:r>
      <w:proofErr w:type="gramStart"/>
      <w:r w:rsidRPr="001D2902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D2902">
        <w:rPr>
          <w:rFonts w:ascii="Times New Roman" w:eastAsia="Calibri" w:hAnsi="Times New Roman" w:cs="Times New Roman"/>
          <w:sz w:val="24"/>
          <w:szCs w:val="24"/>
        </w:rPr>
        <w:t xml:space="preserve"> М А Ц И Я</w:t>
      </w:r>
    </w:p>
    <w:p w:rsidR="001D2902" w:rsidRPr="001D2902" w:rsidRDefault="001D2902" w:rsidP="001D290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>о проведении торгов</w:t>
      </w:r>
    </w:p>
    <w:p w:rsidR="001D2902" w:rsidRPr="001D2902" w:rsidRDefault="001D2902" w:rsidP="001D2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290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администрации городского округа город Бор Нижегородской области от « </w:t>
      </w:r>
      <w:r w:rsidR="00BB0D33">
        <w:rPr>
          <w:rFonts w:ascii="Times New Roman" w:eastAsia="Calibri" w:hAnsi="Times New Roman" w:cs="Times New Roman"/>
          <w:sz w:val="24"/>
          <w:szCs w:val="24"/>
        </w:rPr>
        <w:t>06</w:t>
      </w:r>
      <w:r w:rsidRPr="001D2902">
        <w:rPr>
          <w:rFonts w:ascii="Times New Roman" w:eastAsia="Calibri" w:hAnsi="Times New Roman" w:cs="Times New Roman"/>
          <w:sz w:val="24"/>
          <w:szCs w:val="24"/>
        </w:rPr>
        <w:t xml:space="preserve"> » </w:t>
      </w:r>
      <w:r w:rsidR="00BB0D33"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1D2902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BB0D3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1D290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B0D33">
        <w:rPr>
          <w:rFonts w:ascii="Times New Roman" w:eastAsia="Calibri" w:hAnsi="Times New Roman" w:cs="Times New Roman"/>
          <w:sz w:val="24"/>
          <w:szCs w:val="24"/>
        </w:rPr>
        <w:t>4272</w:t>
      </w:r>
      <w:r w:rsidRPr="001D2902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  <w:proofErr w:type="gramEnd"/>
    </w:p>
    <w:p w:rsidR="001D2902" w:rsidRPr="001D2902" w:rsidRDefault="001D2902" w:rsidP="001D29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аукцион, открытый по составу участников и по форме подачи предложения о цене имущества (далее – аукцион, торги). </w:t>
      </w:r>
    </w:p>
    <w:p w:rsidR="001D2902" w:rsidRPr="001D2902" w:rsidRDefault="001D2902" w:rsidP="001D29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1D2902" w:rsidRPr="001D2902" w:rsidRDefault="001D2902" w:rsidP="001D29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1D2902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1D2902">
        <w:rPr>
          <w:rFonts w:ascii="Times New Roman" w:eastAsia="Calibri" w:hAnsi="Times New Roman" w:cs="Times New Roman"/>
          <w:sz w:val="24"/>
          <w:szCs w:val="24"/>
        </w:rPr>
        <w:t>://</w:t>
      </w:r>
      <w:r w:rsidRPr="001D2902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1D290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1D2902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1D2902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1D2902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1D2902">
        <w:rPr>
          <w:rFonts w:ascii="Times New Roman" w:eastAsia="Calibri" w:hAnsi="Times New Roman" w:cs="Times New Roman"/>
          <w:sz w:val="24"/>
          <w:szCs w:val="24"/>
        </w:rPr>
        <w:t>.</w:t>
      </w:r>
      <w:r w:rsidRPr="001D290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1D290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D2902" w:rsidRPr="001D2902" w:rsidRDefault="001D2902" w:rsidP="001D290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Pr="001D2902">
        <w:rPr>
          <w:rFonts w:ascii="Times New Roman" w:eastAsia="Calibri" w:hAnsi="Times New Roman" w:cs="Times New Roman"/>
          <w:b/>
          <w:sz w:val="24"/>
          <w:szCs w:val="24"/>
        </w:rPr>
        <w:t>17.09.2019</w:t>
      </w:r>
      <w:r w:rsidRPr="001D2902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1D2902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1D2902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r w:rsidRPr="001D2902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1D2902">
        <w:rPr>
          <w:rFonts w:ascii="Times New Roman" w:eastAsia="Calibri" w:hAnsi="Times New Roman" w:cs="Times New Roman"/>
          <w:sz w:val="24"/>
          <w:szCs w:val="24"/>
        </w:rPr>
        <w:t>://</w:t>
      </w:r>
      <w:r w:rsidRPr="001D2902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1D290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1D2902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1D2902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1D2902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1D2902">
        <w:rPr>
          <w:rFonts w:ascii="Times New Roman" w:eastAsia="Calibri" w:hAnsi="Times New Roman" w:cs="Times New Roman"/>
          <w:sz w:val="24"/>
          <w:szCs w:val="24"/>
        </w:rPr>
        <w:t>.</w:t>
      </w:r>
      <w:r w:rsidRPr="001D290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1D290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D2902" w:rsidRPr="001D2902" w:rsidRDefault="001D2902" w:rsidP="001D290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D2902">
        <w:rPr>
          <w:rFonts w:ascii="Times New Roman" w:eastAsia="Calibri" w:hAnsi="Times New Roman" w:cs="Times New Roman"/>
          <w:sz w:val="24"/>
          <w:szCs w:val="24"/>
          <w:u w:val="single"/>
        </w:rPr>
        <w:t>Предмет торгов</w:t>
      </w:r>
    </w:p>
    <w:p w:rsidR="001D2902" w:rsidRPr="001D2902" w:rsidRDefault="001D2902" w:rsidP="001D290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>Лот № 1</w:t>
      </w:r>
    </w:p>
    <w:p w:rsidR="001D2902" w:rsidRPr="001D2902" w:rsidRDefault="001D2902" w:rsidP="001D2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>1. Нежилое здание с кадастровым номером 52:19:0208026:75, количество этажей – 2, год завершения строительства – 1953, общей площадью – 487,8 кв. м*; нежилое здание с кадастровым номером 52:19:0208026:68, количество этажей – 2, год завершения строительства – 1953, общей площадью 488,3 кв. м** и земельный участок, на котором расположены здания с кадастровым номером 52:19:0208026:738 площадью 3004, 00 +/- 19 кв. м, категория земель: земли населенных пунктов, разрешенное использование – общественное питание, адрес: Нижегородская область, городской округ г. Бор, г. Бор, ул. Крупской, земельный участок 26. В использовании части земельного участка имеются ограничения***</w:t>
      </w:r>
    </w:p>
    <w:p w:rsidR="001D2902" w:rsidRPr="001D2902" w:rsidRDefault="001D2902" w:rsidP="001D2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>* адрес: Нижегородская область, г. Бор, ул. Крупской, д. 26</w:t>
      </w:r>
    </w:p>
    <w:p w:rsidR="001D2902" w:rsidRPr="001D2902" w:rsidRDefault="001D2902" w:rsidP="001D2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>** адрес: Нижегородская область, г. Бор, ул. Октябрьская, д. 81</w:t>
      </w:r>
    </w:p>
    <w:p w:rsidR="001D2902" w:rsidRPr="001D2902" w:rsidRDefault="001D2902" w:rsidP="001D2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>***Ограничение использования (особые условия использования земельного участка и режим хозяйственной деятельности) на часть земельного участка:</w:t>
      </w:r>
    </w:p>
    <w:p w:rsidR="001D2902" w:rsidRPr="001D2902" w:rsidRDefault="001D2902" w:rsidP="001D2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>- в связи с нахождением в охранной зоне существующей сети канализации использовать при условии соблюдения правил, указанных в «СП 42.1333032011. Свод правил. Градостроительство. Планировка и застройка городских и сельских поселений. Актуализированная редакция СНиП 2.07.01-89*»;</w:t>
      </w:r>
    </w:p>
    <w:p w:rsidR="001D2902" w:rsidRPr="001D2902" w:rsidRDefault="001D2902" w:rsidP="001D2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 xml:space="preserve">- в связи с нахождением в охранной зоне существующей сети водопровода использовать при условии соблюдения правил, утвержденных Постановлением Главного государственного санитарного врача РФ от 14.03.2002 N 10 "О введении в действие Санитарных правил и норм "Зоны санитарной охраны источников водоснабжения и водопроводов питьевого назначения. </w:t>
      </w:r>
      <w:proofErr w:type="gramStart"/>
      <w:r w:rsidRPr="001D2902">
        <w:rPr>
          <w:rFonts w:ascii="Times New Roman" w:eastAsia="Calibri" w:hAnsi="Times New Roman" w:cs="Times New Roman"/>
          <w:sz w:val="24"/>
          <w:szCs w:val="24"/>
        </w:rPr>
        <w:t>СанПиН 2.1.4.1110-02" (с изм. от 25.09.2014) (вместе с "СанПиН 2.1.4.1110-02. 2.1.4.</w:t>
      </w:r>
      <w:proofErr w:type="gramEnd"/>
      <w:r w:rsidRPr="001D2902">
        <w:rPr>
          <w:rFonts w:ascii="Times New Roman" w:eastAsia="Calibri" w:hAnsi="Times New Roman" w:cs="Times New Roman"/>
          <w:sz w:val="24"/>
          <w:szCs w:val="24"/>
        </w:rPr>
        <w:t xml:space="preserve"> Питьевая вода и водоснабжение населенных мест. Зоны санитарной охраны источников водоснабжения и водопроводов питьевого назначения. </w:t>
      </w:r>
      <w:proofErr w:type="gramStart"/>
      <w:r w:rsidRPr="001D2902">
        <w:rPr>
          <w:rFonts w:ascii="Times New Roman" w:eastAsia="Calibri" w:hAnsi="Times New Roman" w:cs="Times New Roman"/>
          <w:sz w:val="24"/>
          <w:szCs w:val="24"/>
        </w:rPr>
        <w:t>Санитарные правила и нормы", утв. Главным государственным санитарным врачом РФ 26.02.2002) (Зарегистрировано в Минюсте РФ 24.04.2002 N 3399);</w:t>
      </w:r>
      <w:proofErr w:type="gramEnd"/>
    </w:p>
    <w:p w:rsidR="001D2902" w:rsidRPr="001D2902" w:rsidRDefault="001D2902" w:rsidP="001D2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>- в связи с нахождением в охранной зоне газопровода использовать с соблюдением правил, утвержденных Постановлением Правительства РФ от 20.11.2000 N 878 (ред. от 17.05.2016) "Об утверждении Правил охраны газораспределительных сетей".</w:t>
      </w:r>
    </w:p>
    <w:p w:rsidR="001D2902" w:rsidRPr="001D2902" w:rsidRDefault="001D2902" w:rsidP="001D2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>Начальная цена продажи, руб. (с учетом НДС – 20%) – 11 470 000,00 руб.</w:t>
      </w:r>
    </w:p>
    <w:p w:rsidR="001D2902" w:rsidRPr="001D2902" w:rsidRDefault="001D2902" w:rsidP="001D290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>Размер задатка, руб. (20% от начальной цены объекта) – 2 294 000,00  руб.</w:t>
      </w:r>
    </w:p>
    <w:p w:rsidR="001D2902" w:rsidRPr="001D2902" w:rsidRDefault="001D2902" w:rsidP="001D29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 xml:space="preserve">Шаг аукциона (повышения) цены, руб. (1 % от начальной цены объекта) - </w:t>
      </w:r>
      <w:r w:rsidRPr="001D2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114 700,00 </w:t>
      </w:r>
      <w:r w:rsidRPr="001D2902">
        <w:rPr>
          <w:rFonts w:ascii="Times New Roman" w:eastAsia="Calibri" w:hAnsi="Times New Roman" w:cs="Times New Roman"/>
          <w:sz w:val="24"/>
          <w:szCs w:val="24"/>
        </w:rPr>
        <w:t>руб.</w:t>
      </w:r>
    </w:p>
    <w:p w:rsidR="001D2902" w:rsidRPr="001D2902" w:rsidRDefault="001D2902" w:rsidP="001D290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lastRenderedPageBreak/>
        <w:t>Лот № 2</w:t>
      </w:r>
    </w:p>
    <w:p w:rsidR="001D2902" w:rsidRPr="001D2902" w:rsidRDefault="001D2902" w:rsidP="001D29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29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Котельная с кадастровым номером 52:20:1500002:1627, назначение – нежилое здание, количество этажей - 1, общая площадь – 326,90 кв. м, ограничений (обременений) не зарегистрировано, кадастровая стоимость – 2406235,71 руб., адрес:</w:t>
      </w:r>
      <w:proofErr w:type="gramEnd"/>
      <w:r w:rsidRPr="001D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Нижегородская область, г. Бор, </w:t>
      </w:r>
      <w:proofErr w:type="spellStart"/>
      <w:r w:rsidRPr="001D2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1D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D29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proofErr w:type="gramEnd"/>
      <w:r w:rsidRPr="001D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Пикино</w:t>
      </w:r>
      <w:proofErr w:type="spellEnd"/>
      <w:r w:rsidRPr="001D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Больничная (с находящимися в здании оборудованием и металлоконструкциями). </w:t>
      </w:r>
    </w:p>
    <w:p w:rsidR="001D2902" w:rsidRPr="001D2902" w:rsidRDefault="001D2902" w:rsidP="001D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Земельный участок с кадастровым номером 52:20:1500002:1793, общей площадью 3018,00+/-12 кв. м, на котором здание расположено, категория земель: земли населённых пунктов, разрешенное использование: коммунальное обслуживание; кадастровая стоимость – 1764021,00 руб., адрес: </w:t>
      </w:r>
      <w:proofErr w:type="gramStart"/>
      <w:r w:rsidRPr="001D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Нижегородская область, г. Бор, п. Большое </w:t>
      </w:r>
      <w:proofErr w:type="spellStart"/>
      <w:r w:rsidRPr="001D2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Пикино</w:t>
      </w:r>
      <w:proofErr w:type="spellEnd"/>
      <w:r w:rsidRPr="001D290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Больничная, д. 15.</w:t>
      </w:r>
      <w:proofErr w:type="gramEnd"/>
    </w:p>
    <w:p w:rsidR="001D2902" w:rsidRPr="001D2902" w:rsidRDefault="001D2902" w:rsidP="001D2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>Начальная цена продажи, руб. (с учетом НДС – 20%) – 1 800 000,00руб.</w:t>
      </w:r>
    </w:p>
    <w:p w:rsidR="001D2902" w:rsidRPr="001D2902" w:rsidRDefault="001D2902" w:rsidP="001D290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>Размер задатка, руб. (20% от начальной цены объекта) – 360 000,00 руб.</w:t>
      </w:r>
    </w:p>
    <w:p w:rsidR="001D2902" w:rsidRPr="001D2902" w:rsidRDefault="001D2902" w:rsidP="001D29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>Шаг аукциона (повышения) цены, руб. (1 % от начальной цены объекта) - 18 000,00 руб.</w:t>
      </w:r>
    </w:p>
    <w:p w:rsidR="001D2902" w:rsidRPr="001D2902" w:rsidRDefault="001D2902" w:rsidP="001D290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 w:rsidRPr="001D2902">
        <w:rPr>
          <w:rFonts w:ascii="Times New Roman" w:eastAsia="Calibri" w:hAnsi="Times New Roman" w:cs="Times New Roman"/>
          <w:sz w:val="24"/>
        </w:rPr>
        <w:t>Заявки принимаются с 14 августа 2019 года в 10:00.</w:t>
      </w:r>
    </w:p>
    <w:p w:rsidR="001D2902" w:rsidRPr="001D2902" w:rsidRDefault="001D2902" w:rsidP="001D290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1D2902">
        <w:rPr>
          <w:rFonts w:ascii="Times New Roman" w:eastAsia="Calibri" w:hAnsi="Times New Roman" w:cs="Times New Roman"/>
          <w:sz w:val="24"/>
        </w:rPr>
        <w:t>Последний день приема заявок  и оплата задатка- 10.09.2019 года до 15:00 часов.</w:t>
      </w:r>
    </w:p>
    <w:p w:rsidR="001D2902" w:rsidRPr="001D2902" w:rsidRDefault="001D2902" w:rsidP="001D290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1D2902">
        <w:rPr>
          <w:rFonts w:ascii="Times New Roman" w:eastAsia="Calibri" w:hAnsi="Times New Roman" w:cs="Times New Roman"/>
          <w:sz w:val="24"/>
        </w:rPr>
        <w:t>Определение участников аукциона – 12.09.2019 года до 23:59.</w:t>
      </w:r>
    </w:p>
    <w:p w:rsidR="001D2902" w:rsidRPr="001D2902" w:rsidRDefault="001D2902" w:rsidP="001D290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</w:rPr>
        <w:t xml:space="preserve">Подведение итогов аукциона состоится 17.09.2019 </w:t>
      </w:r>
    </w:p>
    <w:p w:rsidR="001D2902" w:rsidRPr="001D2902" w:rsidRDefault="001D2902" w:rsidP="001D290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1D2902">
        <w:rPr>
          <w:rFonts w:ascii="Times New Roman" w:eastAsia="Calibri" w:hAnsi="Times New Roman" w:cs="Times New Roman"/>
          <w:sz w:val="24"/>
        </w:rPr>
        <w:t xml:space="preserve">Срок заключения договора купли-продажи – в течение пяти рабочих дней </w:t>
      </w:r>
      <w:proofErr w:type="gramStart"/>
      <w:r w:rsidRPr="001D2902">
        <w:rPr>
          <w:rFonts w:ascii="Times New Roman" w:eastAsia="Calibri" w:hAnsi="Times New Roman" w:cs="Times New Roman"/>
          <w:sz w:val="24"/>
        </w:rPr>
        <w:t>с даты подведения</w:t>
      </w:r>
      <w:proofErr w:type="gramEnd"/>
      <w:r w:rsidRPr="001D2902">
        <w:rPr>
          <w:rFonts w:ascii="Times New Roman" w:eastAsia="Calibri" w:hAnsi="Times New Roman" w:cs="Times New Roman"/>
          <w:sz w:val="24"/>
        </w:rPr>
        <w:t xml:space="preserve"> итогов аукциона. </w:t>
      </w:r>
    </w:p>
    <w:p w:rsidR="001D2902" w:rsidRPr="001D2902" w:rsidRDefault="001D2902" w:rsidP="001D290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1D2902">
        <w:rPr>
          <w:rFonts w:ascii="Times New Roman" w:eastAsia="Calibri" w:hAnsi="Times New Roman" w:cs="Times New Roman"/>
          <w:sz w:val="24"/>
        </w:rPr>
        <w:t xml:space="preserve">Срок оплаты по договору купли-продажи: в течение 10 календарных дней </w:t>
      </w:r>
      <w:proofErr w:type="gramStart"/>
      <w:r w:rsidRPr="001D2902">
        <w:rPr>
          <w:rFonts w:ascii="Times New Roman" w:eastAsia="Calibri" w:hAnsi="Times New Roman" w:cs="Times New Roman"/>
          <w:sz w:val="24"/>
        </w:rPr>
        <w:t>с даты подписания</w:t>
      </w:r>
      <w:proofErr w:type="gramEnd"/>
      <w:r w:rsidRPr="001D2902">
        <w:rPr>
          <w:rFonts w:ascii="Times New Roman" w:eastAsia="Calibri" w:hAnsi="Times New Roman" w:cs="Times New Roman"/>
          <w:sz w:val="24"/>
        </w:rPr>
        <w:t xml:space="preserve"> договора купли - продажи.</w:t>
      </w:r>
    </w:p>
    <w:p w:rsidR="001D2902" w:rsidRPr="001D2902" w:rsidRDefault="001D2902" w:rsidP="001D290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1D2902">
        <w:rPr>
          <w:rFonts w:ascii="Times New Roman" w:eastAsia="Calibri" w:hAnsi="Times New Roman" w:cs="Times New Roman"/>
          <w:sz w:val="24"/>
        </w:rPr>
        <w:t>Форма оплаты по договору купли-продажи: безналичная.</w:t>
      </w:r>
    </w:p>
    <w:p w:rsidR="00BB0D33" w:rsidRPr="00BB0D33" w:rsidRDefault="001D2902" w:rsidP="00BB0D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902">
        <w:rPr>
          <w:rFonts w:ascii="Times New Roman" w:eastAsia="Calibri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№ </w:t>
      </w:r>
      <w:r w:rsidR="00BB0D33">
        <w:rPr>
          <w:rFonts w:ascii="Times New Roman" w:eastAsia="Calibri" w:hAnsi="Times New Roman" w:cs="Times New Roman"/>
          <w:sz w:val="24"/>
          <w:szCs w:val="24"/>
        </w:rPr>
        <w:t>0</w:t>
      </w:r>
      <w:r w:rsidR="00BB0D33" w:rsidRPr="00BB0D33">
        <w:rPr>
          <w:rFonts w:ascii="Times New Roman" w:eastAsia="Calibri" w:hAnsi="Times New Roman" w:cs="Times New Roman"/>
          <w:sz w:val="24"/>
          <w:szCs w:val="24"/>
        </w:rPr>
        <w:t>70819/0053727/04</w:t>
      </w:r>
      <w:r w:rsidR="00BB0D3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B0D33" w:rsidRPr="00BB0D33">
        <w:rPr>
          <w:rFonts w:ascii="Times New Roman" w:eastAsia="Calibri" w:hAnsi="Times New Roman" w:cs="Times New Roman"/>
          <w:sz w:val="24"/>
          <w:szCs w:val="24"/>
        </w:rPr>
        <w:t xml:space="preserve">и на сайте оператора электронной площадки - </w:t>
      </w:r>
      <w:hyperlink r:id="rId5" w:history="1">
        <w:r w:rsidR="00BB0D33" w:rsidRPr="00BB0D33">
          <w:rPr>
            <w:rFonts w:ascii="Times New Roman" w:eastAsia="Calibri" w:hAnsi="Times New Roman" w:cs="Times New Roman"/>
            <w:sz w:val="24"/>
            <w:szCs w:val="24"/>
          </w:rPr>
          <w:t>www.etp-torgi.ru</w:t>
        </w:r>
      </w:hyperlink>
      <w:r w:rsidR="00BB0D33" w:rsidRPr="00BB0D33">
        <w:rPr>
          <w:rFonts w:ascii="Times New Roman" w:eastAsia="Calibri" w:hAnsi="Times New Roman" w:cs="Times New Roman"/>
          <w:sz w:val="24"/>
          <w:szCs w:val="24"/>
        </w:rPr>
        <w:t xml:space="preserve"> (номер торговой процедуры 63</w:t>
      </w:r>
      <w:r w:rsidR="00BB0D33">
        <w:rPr>
          <w:rFonts w:ascii="Times New Roman" w:eastAsia="Calibri" w:hAnsi="Times New Roman" w:cs="Times New Roman"/>
          <w:sz w:val="24"/>
          <w:szCs w:val="24"/>
        </w:rPr>
        <w:t>59</w:t>
      </w:r>
      <w:r w:rsidR="00BB0D33" w:rsidRPr="00BB0D3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D2902" w:rsidRPr="001D2902" w:rsidRDefault="001D2902" w:rsidP="001D29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902" w:rsidRPr="001D2902" w:rsidRDefault="001D2902" w:rsidP="001D29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902" w:rsidRPr="001D2902" w:rsidRDefault="001D2902" w:rsidP="001D29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902" w:rsidRPr="001D2902" w:rsidRDefault="001D2902" w:rsidP="001D29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902" w:rsidRPr="001D2902" w:rsidRDefault="001D2902" w:rsidP="001D29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902" w:rsidRPr="001D2902" w:rsidRDefault="001D2902" w:rsidP="001D29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902" w:rsidRPr="001D2902" w:rsidRDefault="001D2902" w:rsidP="001D290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65E5" w:rsidRDefault="00EB65E5"/>
    <w:sectPr w:rsidR="00EB65E5" w:rsidSect="004223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FA"/>
    <w:rsid w:val="000012FA"/>
    <w:rsid w:val="001D2902"/>
    <w:rsid w:val="005449A5"/>
    <w:rsid w:val="00BB0D33"/>
    <w:rsid w:val="00E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p-tor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Ершова</cp:lastModifiedBy>
  <cp:revision>4</cp:revision>
  <dcterms:created xsi:type="dcterms:W3CDTF">2019-08-08T06:47:00Z</dcterms:created>
  <dcterms:modified xsi:type="dcterms:W3CDTF">2019-08-08T06:54:00Z</dcterms:modified>
</cp:coreProperties>
</file>